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B5" w:rsidRPr="00500DB5" w:rsidRDefault="00500DB5" w:rsidP="00500DB5">
      <w:pPr>
        <w:pStyle w:val="Bodytext40"/>
        <w:shd w:val="clear" w:color="auto" w:fill="auto"/>
        <w:jc w:val="left"/>
        <w:rPr>
          <w:rFonts w:ascii="Arial" w:hAnsi="Arial" w:cs="Arial"/>
          <w:sz w:val="16"/>
          <w:szCs w:val="16"/>
        </w:rPr>
      </w:pPr>
      <w:r w:rsidRPr="00500DB5">
        <w:rPr>
          <w:rFonts w:ascii="Arial" w:hAnsi="Arial" w:cs="Arial"/>
          <w:sz w:val="16"/>
          <w:szCs w:val="16"/>
        </w:rPr>
        <w:t>§ 1 Vertragsgegenstand</w:t>
      </w:r>
    </w:p>
    <w:p w:rsidR="00500DB5" w:rsidRPr="00500DB5" w:rsidRDefault="00500DB5" w:rsidP="00500DB5">
      <w:pPr>
        <w:pStyle w:val="Listenabsatz"/>
        <w:numPr>
          <w:ilvl w:val="0"/>
          <w:numId w:val="9"/>
        </w:numPr>
        <w:tabs>
          <w:tab w:val="left" w:pos="326"/>
          <w:tab w:val="left" w:pos="683"/>
        </w:tabs>
        <w:spacing w:line="240" w:lineRule="exact"/>
        <w:rPr>
          <w:rFonts w:ascii="Arial" w:hAnsi="Arial" w:cs="Arial"/>
          <w:sz w:val="16"/>
          <w:szCs w:val="16"/>
        </w:rPr>
      </w:pPr>
      <w:r w:rsidRPr="00500DB5">
        <w:rPr>
          <w:rFonts w:ascii="Arial" w:hAnsi="Arial" w:cs="Arial"/>
          <w:sz w:val="16"/>
          <w:szCs w:val="16"/>
        </w:rPr>
        <w:t xml:space="preserve">Gegenstand des Vertrages ist </w:t>
      </w:r>
      <w:r w:rsidRPr="00500DB5">
        <w:rPr>
          <w:rStyle w:val="Bodytext2"/>
          <w:rFonts w:ascii="Arial" w:hAnsi="Arial" w:cs="Arial"/>
          <w:color w:val="000000" w:themeColor="text1"/>
          <w:sz w:val="16"/>
          <w:szCs w:val="16"/>
        </w:rPr>
        <w:t xml:space="preserve">die Auftragserteilung. </w:t>
      </w:r>
      <w:r w:rsidRPr="00500DB5">
        <w:rPr>
          <w:rFonts w:ascii="Arial" w:hAnsi="Arial" w:cs="Arial"/>
          <w:sz w:val="16"/>
          <w:szCs w:val="16"/>
        </w:rPr>
        <w:t>Die Ausgestaltung im Einzelnen und die zum Leistungsumfang gehörenden Arbeiten der Auftragnehmer ergeben sich aus der  Leistungsbeschreibung.</w:t>
      </w:r>
    </w:p>
    <w:p w:rsidR="00500DB5" w:rsidRPr="00500DB5" w:rsidRDefault="00500DB5" w:rsidP="00500DB5">
      <w:pPr>
        <w:tabs>
          <w:tab w:val="left" w:pos="326"/>
          <w:tab w:val="left" w:pos="683"/>
        </w:tabs>
        <w:ind w:left="600"/>
        <w:rPr>
          <w:rFonts w:ascii="Arial" w:hAnsi="Arial" w:cs="Arial"/>
          <w:sz w:val="16"/>
          <w:szCs w:val="16"/>
        </w:rPr>
      </w:pPr>
    </w:p>
    <w:p w:rsidR="00500DB5" w:rsidRPr="00500DB5" w:rsidRDefault="00500DB5" w:rsidP="00500DB5">
      <w:pPr>
        <w:pStyle w:val="Heading40"/>
        <w:keepNext/>
        <w:keepLines/>
        <w:shd w:val="clear" w:color="auto" w:fill="auto"/>
        <w:spacing w:before="0"/>
        <w:jc w:val="left"/>
        <w:rPr>
          <w:rFonts w:ascii="Arial" w:hAnsi="Arial" w:cs="Arial"/>
          <w:sz w:val="16"/>
          <w:szCs w:val="16"/>
        </w:rPr>
      </w:pPr>
      <w:bookmarkStart w:id="0" w:name="bookmark2"/>
      <w:r w:rsidRPr="00500DB5">
        <w:rPr>
          <w:rFonts w:ascii="Arial" w:hAnsi="Arial" w:cs="Arial"/>
          <w:sz w:val="16"/>
          <w:szCs w:val="16"/>
        </w:rPr>
        <w:t>§ 2 Vergütung</w:t>
      </w:r>
      <w:bookmarkEnd w:id="0"/>
    </w:p>
    <w:p w:rsidR="00500DB5" w:rsidRPr="00500DB5" w:rsidRDefault="00500DB5" w:rsidP="00500DB5">
      <w:pPr>
        <w:numPr>
          <w:ilvl w:val="0"/>
          <w:numId w:val="2"/>
        </w:numPr>
        <w:tabs>
          <w:tab w:val="left" w:pos="683"/>
        </w:tabs>
        <w:spacing w:line="240" w:lineRule="exact"/>
        <w:ind w:left="600" w:hanging="220"/>
        <w:rPr>
          <w:rFonts w:ascii="Arial" w:hAnsi="Arial" w:cs="Arial"/>
          <w:sz w:val="16"/>
          <w:szCs w:val="16"/>
        </w:rPr>
      </w:pPr>
      <w:r w:rsidRPr="00500DB5">
        <w:rPr>
          <w:rFonts w:ascii="Arial" w:hAnsi="Arial" w:cs="Arial"/>
          <w:sz w:val="16"/>
          <w:szCs w:val="16"/>
        </w:rPr>
        <w:t>Die Vergütung für die Leistungen wird brutto erhoben. Im Preis ist die ge</w:t>
      </w:r>
      <w:r w:rsidRPr="00500DB5">
        <w:rPr>
          <w:rFonts w:ascii="Arial" w:hAnsi="Arial" w:cs="Arial"/>
          <w:sz w:val="16"/>
          <w:szCs w:val="16"/>
        </w:rPr>
        <w:softHyphen/>
        <w:t>setzliche Mehrwertsteuer ( 19% )enthalten.</w:t>
      </w:r>
    </w:p>
    <w:p w:rsidR="00500DB5" w:rsidRPr="00500DB5" w:rsidRDefault="00500DB5" w:rsidP="00500DB5">
      <w:pPr>
        <w:spacing w:line="240" w:lineRule="exact"/>
        <w:ind w:left="709"/>
        <w:rPr>
          <w:rFonts w:ascii="Arial" w:hAnsi="Arial" w:cs="Arial"/>
          <w:sz w:val="16"/>
          <w:szCs w:val="16"/>
        </w:rPr>
      </w:pPr>
      <w:r w:rsidRPr="00500DB5">
        <w:rPr>
          <w:rFonts w:ascii="Arial" w:hAnsi="Arial" w:cs="Arial"/>
          <w:sz w:val="16"/>
          <w:szCs w:val="16"/>
        </w:rPr>
        <w:t xml:space="preserve">Bei Auftragserteilung kann eine Anzahlung von 25 % der Vergütung zur Zahlung fällig werden. Die Restsumme ist </w:t>
      </w:r>
      <w:r>
        <w:rPr>
          <w:rFonts w:ascii="Arial" w:hAnsi="Arial" w:cs="Arial"/>
          <w:sz w:val="16"/>
          <w:szCs w:val="16"/>
        </w:rPr>
        <w:t xml:space="preserve">                                           </w:t>
      </w:r>
      <w:r w:rsidRPr="00500DB5">
        <w:rPr>
          <w:rFonts w:ascii="Arial" w:hAnsi="Arial" w:cs="Arial"/>
          <w:sz w:val="16"/>
          <w:szCs w:val="16"/>
        </w:rPr>
        <w:t>nach Fertigstellung der Arbeiten sofort und oh</w:t>
      </w:r>
      <w:r w:rsidRPr="00500DB5">
        <w:rPr>
          <w:rFonts w:ascii="Arial" w:hAnsi="Arial" w:cs="Arial"/>
          <w:sz w:val="16"/>
          <w:szCs w:val="16"/>
        </w:rPr>
        <w:softHyphen/>
        <w:t>ne Abzug zur Zahlung fällig.</w:t>
      </w:r>
    </w:p>
    <w:p w:rsidR="00500DB5" w:rsidRPr="00500DB5" w:rsidRDefault="00500DB5" w:rsidP="00500DB5">
      <w:pPr>
        <w:numPr>
          <w:ilvl w:val="0"/>
          <w:numId w:val="2"/>
        </w:numPr>
        <w:tabs>
          <w:tab w:val="left" w:pos="683"/>
        </w:tabs>
        <w:spacing w:after="240" w:line="240" w:lineRule="exact"/>
        <w:ind w:left="600" w:hanging="220"/>
        <w:rPr>
          <w:rFonts w:ascii="Arial" w:hAnsi="Arial" w:cs="Arial"/>
          <w:sz w:val="16"/>
          <w:szCs w:val="16"/>
        </w:rPr>
      </w:pPr>
      <w:r w:rsidRPr="00500DB5">
        <w:rPr>
          <w:rFonts w:ascii="Arial" w:hAnsi="Arial" w:cs="Arial"/>
          <w:sz w:val="16"/>
          <w:szCs w:val="16"/>
        </w:rPr>
        <w:t>Der Auftragnehmer kann den Beginn der Tätig</w:t>
      </w:r>
      <w:r w:rsidRPr="00500DB5">
        <w:rPr>
          <w:rFonts w:ascii="Arial" w:hAnsi="Arial" w:cs="Arial"/>
          <w:sz w:val="16"/>
          <w:szCs w:val="16"/>
        </w:rPr>
        <w:softHyphen/>
        <w:t>keit vom Eingang der Anzahlung abhängig ma</w:t>
      </w:r>
      <w:r w:rsidRPr="00500DB5">
        <w:rPr>
          <w:rFonts w:ascii="Arial" w:hAnsi="Arial" w:cs="Arial"/>
          <w:sz w:val="16"/>
          <w:szCs w:val="16"/>
        </w:rPr>
        <w:softHyphen/>
        <w:t>chen.</w:t>
      </w:r>
    </w:p>
    <w:p w:rsidR="00500DB5" w:rsidRPr="00500DB5" w:rsidRDefault="00500DB5" w:rsidP="00500DB5">
      <w:pPr>
        <w:pStyle w:val="Heading40"/>
        <w:keepNext/>
        <w:keepLines/>
        <w:shd w:val="clear" w:color="auto" w:fill="auto"/>
        <w:spacing w:before="0"/>
        <w:jc w:val="left"/>
        <w:rPr>
          <w:rFonts w:ascii="Arial" w:hAnsi="Arial" w:cs="Arial"/>
          <w:sz w:val="16"/>
          <w:szCs w:val="16"/>
        </w:rPr>
      </w:pPr>
      <w:bookmarkStart w:id="1" w:name="bookmark3"/>
      <w:r w:rsidRPr="00500DB5">
        <w:rPr>
          <w:rFonts w:ascii="Arial" w:hAnsi="Arial" w:cs="Arial"/>
          <w:sz w:val="16"/>
          <w:szCs w:val="16"/>
        </w:rPr>
        <w:t>§ 3 Termine und Fristen</w:t>
      </w:r>
      <w:bookmarkEnd w:id="1"/>
    </w:p>
    <w:p w:rsidR="00500DB5" w:rsidRPr="00500DB5" w:rsidRDefault="00500DB5" w:rsidP="00500DB5">
      <w:pPr>
        <w:numPr>
          <w:ilvl w:val="0"/>
          <w:numId w:val="3"/>
        </w:numPr>
        <w:tabs>
          <w:tab w:val="left" w:pos="683"/>
        </w:tabs>
        <w:spacing w:line="240" w:lineRule="exact"/>
        <w:ind w:left="600" w:hanging="220"/>
        <w:rPr>
          <w:rFonts w:ascii="Arial" w:hAnsi="Arial" w:cs="Arial"/>
          <w:color w:val="000000" w:themeColor="text1"/>
          <w:sz w:val="16"/>
          <w:szCs w:val="16"/>
        </w:rPr>
      </w:pPr>
      <w:r w:rsidRPr="00500DB5">
        <w:rPr>
          <w:rFonts w:ascii="Arial" w:hAnsi="Arial" w:cs="Arial"/>
          <w:sz w:val="16"/>
          <w:szCs w:val="16"/>
        </w:rPr>
        <w:t xml:space="preserve"> Die Ausführung wird </w:t>
      </w:r>
      <w:r w:rsidRPr="00500DB5">
        <w:rPr>
          <w:rStyle w:val="Bodytext2"/>
          <w:rFonts w:ascii="Arial" w:hAnsi="Arial" w:cs="Arial"/>
          <w:color w:val="000000" w:themeColor="text1"/>
          <w:sz w:val="16"/>
          <w:szCs w:val="16"/>
        </w:rPr>
        <w:t>dem Wetterbedingungen angepasst</w:t>
      </w:r>
      <w:r w:rsidRPr="00500DB5">
        <w:rPr>
          <w:rFonts w:ascii="Arial" w:hAnsi="Arial" w:cs="Arial"/>
          <w:color w:val="000000" w:themeColor="text1"/>
          <w:sz w:val="16"/>
          <w:szCs w:val="16"/>
        </w:rPr>
        <w:t>. Über den Abschluss der Ar</w:t>
      </w:r>
      <w:r w:rsidRPr="00500DB5">
        <w:rPr>
          <w:rFonts w:ascii="Arial" w:hAnsi="Arial" w:cs="Arial"/>
          <w:color w:val="000000" w:themeColor="text1"/>
          <w:sz w:val="16"/>
          <w:szCs w:val="16"/>
        </w:rPr>
        <w:softHyphen/>
        <w:t>beiten wird der Auftraggeber benachrichtigt.</w:t>
      </w:r>
    </w:p>
    <w:p w:rsidR="00500DB5" w:rsidRPr="00500DB5" w:rsidRDefault="00500DB5" w:rsidP="00500DB5">
      <w:pPr>
        <w:numPr>
          <w:ilvl w:val="0"/>
          <w:numId w:val="3"/>
        </w:numPr>
        <w:tabs>
          <w:tab w:val="left" w:pos="683"/>
        </w:tabs>
        <w:spacing w:after="240" w:line="240" w:lineRule="exact"/>
        <w:ind w:left="600" w:hanging="220"/>
        <w:rPr>
          <w:rFonts w:ascii="Arial" w:hAnsi="Arial" w:cs="Arial"/>
          <w:sz w:val="16"/>
          <w:szCs w:val="16"/>
        </w:rPr>
      </w:pPr>
      <w:r w:rsidRPr="00500DB5">
        <w:rPr>
          <w:rFonts w:ascii="Arial" w:hAnsi="Arial" w:cs="Arial"/>
          <w:sz w:val="16"/>
          <w:szCs w:val="16"/>
        </w:rPr>
        <w:t>Werden die vereinbarten Fristen und Termine schuldhaft nicht eingehalten, so ist der jeweiligen Partei eine angemessene Frist zur Leistung zu set</w:t>
      </w:r>
      <w:r w:rsidRPr="00500DB5">
        <w:rPr>
          <w:rFonts w:ascii="Arial" w:hAnsi="Arial" w:cs="Arial"/>
          <w:sz w:val="16"/>
          <w:szCs w:val="16"/>
        </w:rPr>
        <w:softHyphen/>
        <w:t>zen, nach Verstreichen der Nachfrist setzt ohne weitere Nachricht Verzug ein.</w:t>
      </w:r>
    </w:p>
    <w:p w:rsidR="00500DB5" w:rsidRPr="00500DB5" w:rsidRDefault="00500DB5" w:rsidP="00500DB5">
      <w:pPr>
        <w:pStyle w:val="Heading40"/>
        <w:keepNext/>
        <w:keepLines/>
        <w:shd w:val="clear" w:color="auto" w:fill="auto"/>
        <w:spacing w:before="0"/>
        <w:jc w:val="left"/>
        <w:rPr>
          <w:rFonts w:ascii="Arial" w:hAnsi="Arial" w:cs="Arial"/>
          <w:sz w:val="16"/>
          <w:szCs w:val="16"/>
        </w:rPr>
      </w:pPr>
      <w:bookmarkStart w:id="2" w:name="bookmark4"/>
      <w:r w:rsidRPr="00500DB5">
        <w:rPr>
          <w:rFonts w:ascii="Arial" w:hAnsi="Arial" w:cs="Arial"/>
          <w:sz w:val="16"/>
          <w:szCs w:val="16"/>
        </w:rPr>
        <w:t>§ 4 Mitwirkungspflichten des Auftraggebers</w:t>
      </w:r>
      <w:bookmarkEnd w:id="2"/>
    </w:p>
    <w:p w:rsidR="00500DB5" w:rsidRPr="00500DB5" w:rsidRDefault="00500DB5" w:rsidP="00500DB5">
      <w:pPr>
        <w:ind w:left="380"/>
        <w:rPr>
          <w:rFonts w:ascii="Arial" w:hAnsi="Arial" w:cs="Arial"/>
          <w:sz w:val="16"/>
          <w:szCs w:val="16"/>
        </w:rPr>
      </w:pPr>
      <w:r w:rsidRPr="00500DB5">
        <w:rPr>
          <w:rFonts w:ascii="Arial" w:hAnsi="Arial" w:cs="Arial"/>
          <w:sz w:val="16"/>
          <w:szCs w:val="16"/>
        </w:rPr>
        <w:t>Der Auftraggeber ist zur Mitwirkung verpflichtet, so</w:t>
      </w:r>
      <w:r w:rsidRPr="00500DB5">
        <w:rPr>
          <w:rFonts w:ascii="Arial" w:hAnsi="Arial" w:cs="Arial"/>
          <w:sz w:val="16"/>
          <w:szCs w:val="16"/>
        </w:rPr>
        <w:softHyphen/>
        <w:t>weit diesem Vertrag und der Lei</w:t>
      </w:r>
      <w:r w:rsidRPr="00500DB5">
        <w:rPr>
          <w:rFonts w:ascii="Arial" w:hAnsi="Arial" w:cs="Arial"/>
          <w:sz w:val="16"/>
          <w:szCs w:val="16"/>
        </w:rPr>
        <w:softHyphen/>
        <w:t>stungsbeschreibungen geregelten Pflichten ergibt.</w:t>
      </w:r>
    </w:p>
    <w:p w:rsidR="00500DB5" w:rsidRPr="00500DB5" w:rsidRDefault="00500DB5" w:rsidP="00500DB5">
      <w:pPr>
        <w:pStyle w:val="Heading40"/>
        <w:keepNext/>
        <w:keepLines/>
        <w:shd w:val="clear" w:color="auto" w:fill="auto"/>
        <w:spacing w:before="0"/>
        <w:jc w:val="left"/>
        <w:rPr>
          <w:rFonts w:ascii="Arial" w:hAnsi="Arial" w:cs="Arial"/>
          <w:sz w:val="16"/>
          <w:szCs w:val="16"/>
        </w:rPr>
      </w:pPr>
      <w:bookmarkStart w:id="3" w:name="bookmark5"/>
      <w:r w:rsidRPr="00500DB5">
        <w:rPr>
          <w:rFonts w:ascii="Arial" w:hAnsi="Arial" w:cs="Arial"/>
          <w:sz w:val="16"/>
          <w:szCs w:val="16"/>
        </w:rPr>
        <w:t>§ 5 Abnahme</w:t>
      </w:r>
      <w:bookmarkEnd w:id="3"/>
    </w:p>
    <w:p w:rsidR="00500DB5" w:rsidRPr="00500DB5" w:rsidRDefault="00500DB5" w:rsidP="00500DB5">
      <w:pPr>
        <w:numPr>
          <w:ilvl w:val="0"/>
          <w:numId w:val="4"/>
        </w:numPr>
        <w:tabs>
          <w:tab w:val="left" w:pos="683"/>
        </w:tabs>
        <w:spacing w:line="240" w:lineRule="exact"/>
        <w:ind w:left="600" w:hanging="220"/>
        <w:rPr>
          <w:rFonts w:ascii="Arial" w:hAnsi="Arial" w:cs="Arial"/>
          <w:sz w:val="16"/>
          <w:szCs w:val="16"/>
        </w:rPr>
      </w:pPr>
      <w:r w:rsidRPr="00500DB5">
        <w:rPr>
          <w:rFonts w:ascii="Arial" w:hAnsi="Arial" w:cs="Arial"/>
          <w:sz w:val="16"/>
          <w:szCs w:val="16"/>
        </w:rPr>
        <w:t>Die Abnahme der Vertragsleistung erfolgt nach</w:t>
      </w:r>
    </w:p>
    <w:p w:rsidR="00500DB5" w:rsidRPr="00500DB5" w:rsidRDefault="00500DB5" w:rsidP="00500DB5">
      <w:pPr>
        <w:numPr>
          <w:ilvl w:val="0"/>
          <w:numId w:val="4"/>
        </w:numPr>
        <w:tabs>
          <w:tab w:val="left" w:pos="683"/>
        </w:tabs>
        <w:spacing w:line="240" w:lineRule="exact"/>
        <w:ind w:left="600" w:hanging="220"/>
        <w:rPr>
          <w:rFonts w:ascii="Arial" w:hAnsi="Arial" w:cs="Arial"/>
          <w:sz w:val="16"/>
          <w:szCs w:val="16"/>
        </w:rPr>
      </w:pPr>
      <w:r w:rsidRPr="00500DB5">
        <w:rPr>
          <w:rFonts w:ascii="Arial" w:hAnsi="Arial" w:cs="Arial"/>
          <w:sz w:val="16"/>
          <w:szCs w:val="16"/>
        </w:rPr>
        <w:t>Fertigstellung. Teilabnahmen fin</w:t>
      </w:r>
      <w:r w:rsidRPr="00500DB5">
        <w:rPr>
          <w:rFonts w:ascii="Arial" w:hAnsi="Arial" w:cs="Arial"/>
          <w:sz w:val="16"/>
          <w:szCs w:val="16"/>
        </w:rPr>
        <w:softHyphen/>
        <w:t>den nicht statt.</w:t>
      </w:r>
    </w:p>
    <w:p w:rsidR="00500DB5" w:rsidRPr="00500DB5" w:rsidRDefault="00500DB5" w:rsidP="00500DB5">
      <w:pPr>
        <w:numPr>
          <w:ilvl w:val="0"/>
          <w:numId w:val="4"/>
        </w:numPr>
        <w:tabs>
          <w:tab w:val="left" w:pos="683"/>
        </w:tabs>
        <w:spacing w:line="240" w:lineRule="exact"/>
        <w:ind w:left="600" w:hanging="220"/>
        <w:rPr>
          <w:rFonts w:ascii="Arial" w:hAnsi="Arial" w:cs="Arial"/>
          <w:sz w:val="16"/>
          <w:szCs w:val="16"/>
        </w:rPr>
      </w:pPr>
      <w:r w:rsidRPr="00500DB5">
        <w:rPr>
          <w:rFonts w:ascii="Arial" w:hAnsi="Arial" w:cs="Arial"/>
          <w:sz w:val="16"/>
          <w:szCs w:val="16"/>
        </w:rPr>
        <w:t>Über die Abnahme wird ein Protokoll erstellt, das von beiden Seiten zu unterzeichnen ist.</w:t>
      </w:r>
    </w:p>
    <w:p w:rsidR="00500DB5" w:rsidRPr="00500DB5" w:rsidRDefault="00500DB5" w:rsidP="00500DB5">
      <w:pPr>
        <w:numPr>
          <w:ilvl w:val="0"/>
          <w:numId w:val="4"/>
        </w:numPr>
        <w:tabs>
          <w:tab w:val="left" w:pos="683"/>
        </w:tabs>
        <w:spacing w:after="240" w:line="240" w:lineRule="exact"/>
        <w:ind w:left="600" w:hanging="220"/>
        <w:rPr>
          <w:rFonts w:ascii="Arial" w:hAnsi="Arial" w:cs="Arial"/>
          <w:sz w:val="16"/>
          <w:szCs w:val="16"/>
        </w:rPr>
      </w:pPr>
      <w:r w:rsidRPr="00500DB5">
        <w:rPr>
          <w:rFonts w:ascii="Arial" w:hAnsi="Arial" w:cs="Arial"/>
          <w:sz w:val="16"/>
          <w:szCs w:val="16"/>
        </w:rPr>
        <w:t>Ist die Leistung nicht vertragsgemäß und verwei</w:t>
      </w:r>
      <w:r w:rsidRPr="00500DB5">
        <w:rPr>
          <w:rFonts w:ascii="Arial" w:hAnsi="Arial" w:cs="Arial"/>
          <w:sz w:val="16"/>
          <w:szCs w:val="16"/>
        </w:rPr>
        <w:softHyphen/>
        <w:t>gert der Auftraggeber deshalb zu Recht die Abnah</w:t>
      </w:r>
      <w:r w:rsidRPr="00500DB5">
        <w:rPr>
          <w:rFonts w:ascii="Arial" w:hAnsi="Arial" w:cs="Arial"/>
          <w:sz w:val="16"/>
          <w:szCs w:val="16"/>
        </w:rPr>
        <w:softHyphen/>
        <w:t>me oder erfolgt eine Abnahme unter Vorbehalt der Beseitigung von im Protokoll zu benennender Mängel, so ist der Auftragnehmer verpflichtet, jeweils unverzüglich eine vertragsgemäße Lei</w:t>
      </w:r>
      <w:r w:rsidRPr="00500DB5">
        <w:rPr>
          <w:rFonts w:ascii="Arial" w:hAnsi="Arial" w:cs="Arial"/>
          <w:sz w:val="16"/>
          <w:szCs w:val="16"/>
        </w:rPr>
        <w:softHyphen/>
        <w:t>stung zu erbringen und die Mängel zu beseitigen, die voraussichtliche Dauer der Mängelbeseitigung mitzuteilen und nach Abschluss der Nacharbeiten die Mängelbeseitigung anzuzeigen.</w:t>
      </w:r>
    </w:p>
    <w:p w:rsidR="00500DB5" w:rsidRPr="00500DB5" w:rsidRDefault="00500DB5" w:rsidP="00500DB5">
      <w:pPr>
        <w:pStyle w:val="Heading40"/>
        <w:keepNext/>
        <w:keepLines/>
        <w:shd w:val="clear" w:color="auto" w:fill="auto"/>
        <w:spacing w:before="0"/>
        <w:jc w:val="left"/>
        <w:rPr>
          <w:rFonts w:ascii="Arial" w:hAnsi="Arial" w:cs="Arial"/>
          <w:sz w:val="16"/>
          <w:szCs w:val="16"/>
        </w:rPr>
      </w:pPr>
      <w:bookmarkStart w:id="4" w:name="bookmark6"/>
      <w:r w:rsidRPr="00500DB5">
        <w:rPr>
          <w:rFonts w:ascii="Arial" w:hAnsi="Arial" w:cs="Arial"/>
          <w:sz w:val="16"/>
          <w:szCs w:val="16"/>
        </w:rPr>
        <w:t>§ 6 Leistungsänderungen</w:t>
      </w:r>
      <w:bookmarkEnd w:id="4"/>
    </w:p>
    <w:p w:rsidR="00500DB5" w:rsidRPr="00500DB5" w:rsidRDefault="00500DB5" w:rsidP="00500DB5">
      <w:pPr>
        <w:numPr>
          <w:ilvl w:val="0"/>
          <w:numId w:val="5"/>
        </w:numPr>
        <w:tabs>
          <w:tab w:val="left" w:pos="683"/>
        </w:tabs>
        <w:spacing w:line="240" w:lineRule="exact"/>
        <w:ind w:left="600" w:hanging="220"/>
        <w:rPr>
          <w:rFonts w:ascii="Arial" w:hAnsi="Arial" w:cs="Arial"/>
          <w:sz w:val="16"/>
          <w:szCs w:val="16"/>
        </w:rPr>
      </w:pPr>
      <w:r w:rsidRPr="00500DB5">
        <w:rPr>
          <w:rFonts w:ascii="Arial" w:hAnsi="Arial" w:cs="Arial"/>
          <w:sz w:val="16"/>
          <w:szCs w:val="16"/>
        </w:rPr>
        <w:t>Der Auftraggeber kann Änderungen von Inhalt und Umfang der Leistungen verlangen. Das gilt auch für bereits erbrachte und abgelieferte Teile.</w:t>
      </w:r>
    </w:p>
    <w:p w:rsidR="00500DB5" w:rsidRPr="00500DB5" w:rsidRDefault="00500DB5" w:rsidP="00500DB5">
      <w:pPr>
        <w:numPr>
          <w:ilvl w:val="0"/>
          <w:numId w:val="5"/>
        </w:numPr>
        <w:tabs>
          <w:tab w:val="left" w:pos="683"/>
        </w:tabs>
        <w:spacing w:line="240" w:lineRule="exact"/>
        <w:ind w:left="600" w:hanging="220"/>
        <w:rPr>
          <w:rFonts w:ascii="Arial" w:hAnsi="Arial" w:cs="Arial"/>
          <w:sz w:val="16"/>
          <w:szCs w:val="16"/>
        </w:rPr>
      </w:pPr>
      <w:r w:rsidRPr="00500DB5">
        <w:rPr>
          <w:rFonts w:ascii="Arial" w:hAnsi="Arial" w:cs="Arial"/>
          <w:sz w:val="16"/>
          <w:szCs w:val="16"/>
        </w:rPr>
        <w:t>Der Auftragnehmer wird, wenn die Änderungen nicht nur unerheblich sind, die infolge der ge</w:t>
      </w:r>
      <w:r w:rsidRPr="00500DB5">
        <w:rPr>
          <w:rFonts w:ascii="Arial" w:hAnsi="Arial" w:cs="Arial"/>
          <w:sz w:val="16"/>
          <w:szCs w:val="16"/>
        </w:rPr>
        <w:softHyphen/>
        <w:t>wünschten Änderungen eintretenden Zeitverzöge</w:t>
      </w:r>
      <w:r w:rsidRPr="00500DB5">
        <w:rPr>
          <w:rFonts w:ascii="Arial" w:hAnsi="Arial" w:cs="Arial"/>
          <w:sz w:val="16"/>
          <w:szCs w:val="16"/>
        </w:rPr>
        <w:softHyphen/>
        <w:t>rungen und den Mehraufwand ermitteln und die Parteien werden sich über eine entsprechende Ver</w:t>
      </w:r>
      <w:r w:rsidRPr="00500DB5">
        <w:rPr>
          <w:rFonts w:ascii="Arial" w:hAnsi="Arial" w:cs="Arial"/>
          <w:sz w:val="16"/>
          <w:szCs w:val="16"/>
        </w:rPr>
        <w:softHyphen/>
        <w:t>tragsanpassung einigen. Finden die Parteien keine Einigung, so ist der Auftragnehmer berechtigt, das Änderungsverlangen zurückzuweisen.</w:t>
      </w:r>
    </w:p>
    <w:p w:rsidR="00500DB5" w:rsidRPr="00500DB5" w:rsidRDefault="00500DB5" w:rsidP="00500DB5">
      <w:pPr>
        <w:numPr>
          <w:ilvl w:val="0"/>
          <w:numId w:val="5"/>
        </w:numPr>
        <w:tabs>
          <w:tab w:val="left" w:pos="683"/>
        </w:tabs>
        <w:spacing w:line="240" w:lineRule="exact"/>
        <w:ind w:left="600" w:hanging="220"/>
        <w:rPr>
          <w:rFonts w:ascii="Arial" w:hAnsi="Arial" w:cs="Arial"/>
          <w:sz w:val="16"/>
          <w:szCs w:val="16"/>
        </w:rPr>
      </w:pPr>
      <w:r w:rsidRPr="00500DB5">
        <w:rPr>
          <w:rFonts w:ascii="Arial" w:hAnsi="Arial" w:cs="Arial"/>
          <w:sz w:val="16"/>
          <w:szCs w:val="16"/>
        </w:rPr>
        <w:t>Mehrvergütungen für Leistungsänderungen, die der Auftraggeber nicht zu vertreten hat, kann der Auftragnehmer nicht geltend machen.</w:t>
      </w:r>
    </w:p>
    <w:p w:rsidR="007C79AF" w:rsidRPr="00500DB5" w:rsidRDefault="00500DB5" w:rsidP="00500DB5">
      <w:pPr>
        <w:rPr>
          <w:rFonts w:ascii="Arial" w:hAnsi="Arial" w:cs="Arial"/>
          <w:sz w:val="16"/>
          <w:szCs w:val="16"/>
        </w:rPr>
      </w:pPr>
      <w:r w:rsidRPr="00500DB5">
        <w:rPr>
          <w:rFonts w:ascii="Arial" w:hAnsi="Arial" w:cs="Arial"/>
          <w:sz w:val="16"/>
          <w:szCs w:val="16"/>
        </w:rPr>
        <w:t>Sämtliche Leistungsänderungen sind vor Beginn der Ausführung in einer schriftlichen Zusatzver</w:t>
      </w:r>
      <w:r w:rsidRPr="00500DB5">
        <w:rPr>
          <w:rFonts w:ascii="Arial" w:hAnsi="Arial" w:cs="Arial"/>
          <w:sz w:val="16"/>
          <w:szCs w:val="16"/>
        </w:rPr>
        <w:softHyphen/>
        <w:t>einbarung zu regeln, in der die zusätzliche Vergü</w:t>
      </w:r>
      <w:r w:rsidRPr="00500DB5">
        <w:rPr>
          <w:rFonts w:ascii="Arial" w:hAnsi="Arial" w:cs="Arial"/>
          <w:sz w:val="16"/>
          <w:szCs w:val="16"/>
        </w:rPr>
        <w:softHyphen/>
        <w:t>tung und etwaige Änderungen des Zeitablaufs fest</w:t>
      </w:r>
      <w:r w:rsidRPr="00500DB5">
        <w:rPr>
          <w:rFonts w:ascii="Arial" w:hAnsi="Arial" w:cs="Arial"/>
          <w:sz w:val="16"/>
          <w:szCs w:val="16"/>
        </w:rPr>
        <w:softHyphen/>
        <w:t>zuhalten sind</w:t>
      </w:r>
    </w:p>
    <w:p w:rsidR="00500DB5" w:rsidRPr="00500DB5" w:rsidRDefault="00500DB5" w:rsidP="00500DB5">
      <w:pPr>
        <w:rPr>
          <w:rFonts w:ascii="Arial" w:hAnsi="Arial" w:cs="Arial"/>
          <w:sz w:val="16"/>
          <w:szCs w:val="16"/>
        </w:rPr>
      </w:pPr>
    </w:p>
    <w:p w:rsidR="00500DB5" w:rsidRPr="00500DB5" w:rsidRDefault="00500DB5" w:rsidP="00500DB5">
      <w:pPr>
        <w:pStyle w:val="Heading40"/>
        <w:keepNext/>
        <w:keepLines/>
        <w:shd w:val="clear" w:color="auto" w:fill="auto"/>
        <w:spacing w:before="0"/>
        <w:jc w:val="left"/>
        <w:rPr>
          <w:rFonts w:ascii="Arial" w:hAnsi="Arial" w:cs="Arial"/>
          <w:sz w:val="16"/>
          <w:szCs w:val="16"/>
        </w:rPr>
      </w:pPr>
      <w:bookmarkStart w:id="5" w:name="bookmark8"/>
      <w:r w:rsidRPr="00500DB5">
        <w:rPr>
          <w:rFonts w:ascii="Arial" w:hAnsi="Arial" w:cs="Arial"/>
          <w:sz w:val="16"/>
          <w:szCs w:val="16"/>
        </w:rPr>
        <w:t>§ 7 Gewährleistung</w:t>
      </w:r>
      <w:bookmarkEnd w:id="5"/>
    </w:p>
    <w:p w:rsidR="00500DB5" w:rsidRPr="00500DB5" w:rsidRDefault="00500DB5" w:rsidP="00500DB5">
      <w:pPr>
        <w:spacing w:after="240"/>
        <w:ind w:left="380"/>
        <w:rPr>
          <w:rFonts w:ascii="Arial" w:hAnsi="Arial" w:cs="Arial"/>
          <w:sz w:val="16"/>
          <w:szCs w:val="16"/>
        </w:rPr>
      </w:pPr>
      <w:r w:rsidRPr="00500DB5">
        <w:rPr>
          <w:rFonts w:ascii="Arial" w:hAnsi="Arial" w:cs="Arial"/>
          <w:sz w:val="16"/>
          <w:szCs w:val="16"/>
        </w:rPr>
        <w:t>Der Auftragnehmer haftet für Sach- und Rechts</w:t>
      </w:r>
      <w:r w:rsidRPr="00500DB5">
        <w:rPr>
          <w:rFonts w:ascii="Arial" w:hAnsi="Arial" w:cs="Arial"/>
          <w:sz w:val="16"/>
          <w:szCs w:val="16"/>
        </w:rPr>
        <w:softHyphen/>
        <w:t>mängel nach den Regelungen des BGB für den Werk</w:t>
      </w:r>
      <w:r w:rsidRPr="00500DB5">
        <w:rPr>
          <w:rFonts w:ascii="Arial" w:hAnsi="Arial" w:cs="Arial"/>
          <w:sz w:val="16"/>
          <w:szCs w:val="16"/>
        </w:rPr>
        <w:softHyphen/>
        <w:t>vertrag, der Auftraggeber hat aber zuerst die Rechte auf Nacherfüllung geltend zu machen. Schlägt diese fehl, stehen dem Auftraggeber die weiteren Mängel</w:t>
      </w:r>
      <w:r w:rsidRPr="00500DB5">
        <w:rPr>
          <w:rFonts w:ascii="Arial" w:hAnsi="Arial" w:cs="Arial"/>
          <w:sz w:val="16"/>
          <w:szCs w:val="16"/>
        </w:rPr>
        <w:softHyphen/>
        <w:t>rechte (Selbstvornahme, Rücktritt, Minderung, Scha</w:t>
      </w:r>
      <w:r w:rsidRPr="00500DB5">
        <w:rPr>
          <w:rFonts w:ascii="Arial" w:hAnsi="Arial" w:cs="Arial"/>
          <w:sz w:val="16"/>
          <w:szCs w:val="16"/>
        </w:rPr>
        <w:softHyphen/>
        <w:t>densersatz) zu.</w:t>
      </w:r>
    </w:p>
    <w:p w:rsidR="00500DB5" w:rsidRPr="00500DB5" w:rsidRDefault="00500DB5" w:rsidP="00500DB5">
      <w:pPr>
        <w:pStyle w:val="Heading40"/>
        <w:keepNext/>
        <w:keepLines/>
        <w:shd w:val="clear" w:color="auto" w:fill="auto"/>
        <w:spacing w:before="0"/>
        <w:jc w:val="left"/>
        <w:rPr>
          <w:rFonts w:ascii="Arial" w:hAnsi="Arial" w:cs="Arial"/>
          <w:sz w:val="16"/>
          <w:szCs w:val="16"/>
        </w:rPr>
      </w:pPr>
      <w:bookmarkStart w:id="6" w:name="bookmark9"/>
      <w:r w:rsidRPr="00500DB5">
        <w:rPr>
          <w:rFonts w:ascii="Arial" w:hAnsi="Arial" w:cs="Arial"/>
          <w:sz w:val="16"/>
          <w:szCs w:val="16"/>
        </w:rPr>
        <w:t>§ 8 Haftung</w:t>
      </w:r>
      <w:bookmarkEnd w:id="6"/>
    </w:p>
    <w:p w:rsidR="00500DB5" w:rsidRPr="00500DB5" w:rsidRDefault="00500DB5" w:rsidP="00500DB5">
      <w:pPr>
        <w:spacing w:after="240"/>
        <w:ind w:left="380"/>
        <w:rPr>
          <w:rFonts w:ascii="Arial" w:hAnsi="Arial" w:cs="Arial"/>
          <w:sz w:val="16"/>
          <w:szCs w:val="16"/>
        </w:rPr>
      </w:pPr>
      <w:r w:rsidRPr="00500DB5">
        <w:rPr>
          <w:rFonts w:ascii="Arial" w:hAnsi="Arial" w:cs="Arial"/>
          <w:sz w:val="16"/>
          <w:szCs w:val="16"/>
        </w:rPr>
        <w:t>Der Auftragnehmer haftet - außer bei Verletzung wesentlicher Vertragspflichten, bei der Verletzung von Leben, Körper oder Gesundheit oder bei Ansprüchen aus dem Produkthaftungsgesetz- nur für Vorsatz und grobe Fahrlässigkeit. Wesentliche Vertragspflichten sind solche, deren Erfüllung zur Erreichung des Ver</w:t>
      </w:r>
      <w:r w:rsidRPr="00500DB5">
        <w:rPr>
          <w:rFonts w:ascii="Arial" w:hAnsi="Arial" w:cs="Arial"/>
          <w:sz w:val="16"/>
          <w:szCs w:val="16"/>
        </w:rPr>
        <w:softHyphen/>
        <w:t>tragszweckes notwendig ist.</w:t>
      </w:r>
    </w:p>
    <w:p w:rsidR="00500DB5" w:rsidRPr="00500DB5" w:rsidRDefault="00500DB5" w:rsidP="00500DB5">
      <w:pPr>
        <w:pStyle w:val="Heading40"/>
        <w:keepNext/>
        <w:keepLines/>
        <w:shd w:val="clear" w:color="auto" w:fill="auto"/>
        <w:spacing w:before="0"/>
        <w:jc w:val="left"/>
        <w:rPr>
          <w:rFonts w:ascii="Arial" w:hAnsi="Arial" w:cs="Arial"/>
          <w:sz w:val="16"/>
          <w:szCs w:val="16"/>
        </w:rPr>
      </w:pPr>
      <w:bookmarkStart w:id="7" w:name="bookmark10"/>
      <w:r w:rsidRPr="00500DB5">
        <w:rPr>
          <w:rFonts w:ascii="Arial" w:hAnsi="Arial" w:cs="Arial"/>
          <w:sz w:val="16"/>
          <w:szCs w:val="16"/>
        </w:rPr>
        <w:t>§ 9 Kündigung</w:t>
      </w:r>
      <w:bookmarkEnd w:id="7"/>
    </w:p>
    <w:p w:rsidR="00500DB5" w:rsidRPr="00500DB5" w:rsidRDefault="00500DB5" w:rsidP="00500DB5">
      <w:pPr>
        <w:spacing w:after="240"/>
        <w:ind w:left="380"/>
        <w:rPr>
          <w:rFonts w:ascii="Arial" w:hAnsi="Arial" w:cs="Arial"/>
          <w:sz w:val="16"/>
          <w:szCs w:val="16"/>
        </w:rPr>
      </w:pPr>
      <w:r w:rsidRPr="00500DB5">
        <w:rPr>
          <w:rFonts w:ascii="Arial" w:hAnsi="Arial" w:cs="Arial"/>
          <w:sz w:val="16"/>
          <w:szCs w:val="16"/>
        </w:rPr>
        <w:t>Macht der Auftraggeber von seinem Kündigungsrecht nach § 649 S. 1 BGB Gebrauch, kann der Auftragneh</w:t>
      </w:r>
      <w:r w:rsidRPr="00500DB5">
        <w:rPr>
          <w:rFonts w:ascii="Arial" w:hAnsi="Arial" w:cs="Arial"/>
          <w:sz w:val="16"/>
          <w:szCs w:val="16"/>
        </w:rPr>
        <w:softHyphen/>
        <w:t>mer als pauschale Vergütung 15 Prozent der verein</w:t>
      </w:r>
      <w:r w:rsidRPr="00500DB5">
        <w:rPr>
          <w:rFonts w:ascii="Arial" w:hAnsi="Arial" w:cs="Arial"/>
          <w:sz w:val="16"/>
          <w:szCs w:val="16"/>
        </w:rPr>
        <w:softHyphen/>
        <w:t>barten Vergütung verlangen, wenn die Ausführung noch nicht begonnen hat. Hat die Ausführung schon begonnen, sind 80 Prozent der vereinbarten Vergü</w:t>
      </w:r>
      <w:r w:rsidRPr="00500DB5">
        <w:rPr>
          <w:rFonts w:ascii="Arial" w:hAnsi="Arial" w:cs="Arial"/>
          <w:sz w:val="16"/>
          <w:szCs w:val="16"/>
        </w:rPr>
        <w:softHyphen/>
        <w:t>tung zu zahlen.</w:t>
      </w:r>
    </w:p>
    <w:p w:rsidR="00500DB5" w:rsidRPr="00500DB5" w:rsidRDefault="00500DB5" w:rsidP="00500DB5">
      <w:pPr>
        <w:pStyle w:val="Heading40"/>
        <w:keepNext/>
        <w:keepLines/>
        <w:shd w:val="clear" w:color="auto" w:fill="auto"/>
        <w:spacing w:before="0"/>
        <w:jc w:val="left"/>
        <w:rPr>
          <w:rFonts w:ascii="Arial" w:hAnsi="Arial" w:cs="Arial"/>
          <w:sz w:val="16"/>
          <w:szCs w:val="16"/>
        </w:rPr>
      </w:pPr>
      <w:bookmarkStart w:id="8" w:name="bookmark11"/>
      <w:r w:rsidRPr="00500DB5">
        <w:rPr>
          <w:rFonts w:ascii="Arial" w:hAnsi="Arial" w:cs="Arial"/>
          <w:sz w:val="16"/>
          <w:szCs w:val="16"/>
        </w:rPr>
        <w:t>§ 10 Aufrechnung, Zurückbehaltungsrecht</w:t>
      </w:r>
      <w:bookmarkEnd w:id="8"/>
    </w:p>
    <w:p w:rsidR="00500DB5" w:rsidRPr="00500DB5" w:rsidRDefault="00500DB5" w:rsidP="00500DB5">
      <w:pPr>
        <w:numPr>
          <w:ilvl w:val="0"/>
          <w:numId w:val="6"/>
        </w:numPr>
        <w:tabs>
          <w:tab w:val="left" w:pos="683"/>
        </w:tabs>
        <w:spacing w:line="240" w:lineRule="exact"/>
        <w:ind w:left="600" w:hanging="220"/>
        <w:rPr>
          <w:rFonts w:ascii="Arial" w:hAnsi="Arial" w:cs="Arial"/>
          <w:sz w:val="16"/>
          <w:szCs w:val="16"/>
        </w:rPr>
      </w:pPr>
      <w:r w:rsidRPr="00500DB5">
        <w:rPr>
          <w:rFonts w:ascii="Arial" w:hAnsi="Arial" w:cs="Arial"/>
          <w:sz w:val="16"/>
          <w:szCs w:val="16"/>
        </w:rPr>
        <w:t>Der Auftraggeber kann gegenüber den Forderun</w:t>
      </w:r>
      <w:r w:rsidRPr="00500DB5">
        <w:rPr>
          <w:rFonts w:ascii="Arial" w:hAnsi="Arial" w:cs="Arial"/>
          <w:sz w:val="16"/>
          <w:szCs w:val="16"/>
        </w:rPr>
        <w:softHyphen/>
        <w:t>gen des Auftragnehmers nur mit unbestrittenen oder rechtskräftig festgestellten Ansprüchen auf</w:t>
      </w:r>
      <w:r w:rsidRPr="00500DB5">
        <w:rPr>
          <w:rFonts w:ascii="Arial" w:hAnsi="Arial" w:cs="Arial"/>
          <w:sz w:val="16"/>
          <w:szCs w:val="16"/>
        </w:rPr>
        <w:softHyphen/>
        <w:t>rechnen.</w:t>
      </w:r>
    </w:p>
    <w:p w:rsidR="00500DB5" w:rsidRPr="00500DB5" w:rsidRDefault="00500DB5" w:rsidP="00500DB5">
      <w:pPr>
        <w:numPr>
          <w:ilvl w:val="0"/>
          <w:numId w:val="6"/>
        </w:numPr>
        <w:tabs>
          <w:tab w:val="left" w:pos="683"/>
        </w:tabs>
        <w:spacing w:line="240" w:lineRule="exact"/>
        <w:ind w:left="600" w:hanging="220"/>
        <w:rPr>
          <w:rFonts w:ascii="Arial" w:hAnsi="Arial" w:cs="Arial"/>
          <w:sz w:val="16"/>
          <w:szCs w:val="16"/>
        </w:rPr>
      </w:pPr>
      <w:r w:rsidRPr="00500DB5">
        <w:rPr>
          <w:rFonts w:ascii="Arial" w:hAnsi="Arial" w:cs="Arial"/>
          <w:sz w:val="16"/>
          <w:szCs w:val="16"/>
        </w:rPr>
        <w:t>Der Auftraggeber darf ein Zurückbehaltungsrecht nur ausüben, wenn sein Gegenanspruch auf die</w:t>
      </w:r>
      <w:r w:rsidRPr="00500DB5">
        <w:rPr>
          <w:rFonts w:ascii="Arial" w:hAnsi="Arial" w:cs="Arial"/>
          <w:sz w:val="16"/>
          <w:szCs w:val="16"/>
        </w:rPr>
        <w:softHyphen/>
        <w:t>sem Vertrag beruht.</w:t>
      </w:r>
    </w:p>
    <w:p w:rsidR="00500DB5" w:rsidRPr="00500DB5" w:rsidRDefault="00500DB5" w:rsidP="00500DB5">
      <w:pPr>
        <w:pStyle w:val="Heading40"/>
        <w:keepNext/>
        <w:keepLines/>
        <w:shd w:val="clear" w:color="auto" w:fill="auto"/>
        <w:spacing w:before="0"/>
        <w:jc w:val="left"/>
        <w:rPr>
          <w:rFonts w:ascii="Arial" w:hAnsi="Arial" w:cs="Arial"/>
          <w:sz w:val="16"/>
          <w:szCs w:val="16"/>
        </w:rPr>
      </w:pPr>
      <w:bookmarkStart w:id="9" w:name="bookmark12"/>
      <w:r w:rsidRPr="00500DB5">
        <w:rPr>
          <w:rFonts w:ascii="Arial" w:hAnsi="Arial" w:cs="Arial"/>
          <w:sz w:val="16"/>
          <w:szCs w:val="16"/>
        </w:rPr>
        <w:t>§ 11 Informationspflicht gemäß § 36 VSBG</w:t>
      </w:r>
      <w:bookmarkEnd w:id="9"/>
    </w:p>
    <w:p w:rsidR="00500DB5" w:rsidRPr="00500DB5" w:rsidRDefault="00500DB5" w:rsidP="00500DB5">
      <w:pPr>
        <w:spacing w:after="240"/>
        <w:ind w:left="380"/>
        <w:rPr>
          <w:rFonts w:ascii="Arial" w:hAnsi="Arial" w:cs="Arial"/>
          <w:sz w:val="16"/>
          <w:szCs w:val="16"/>
        </w:rPr>
      </w:pPr>
      <w:r w:rsidRPr="00500DB5">
        <w:rPr>
          <w:rFonts w:ascii="Arial" w:hAnsi="Arial" w:cs="Arial"/>
          <w:sz w:val="16"/>
          <w:szCs w:val="16"/>
        </w:rPr>
        <w:t>Die Auftragnehmerin beteiligt sich nicht an Verbrau</w:t>
      </w:r>
      <w:r w:rsidRPr="00500DB5">
        <w:rPr>
          <w:rFonts w:ascii="Arial" w:hAnsi="Arial" w:cs="Arial"/>
          <w:sz w:val="16"/>
          <w:szCs w:val="16"/>
        </w:rPr>
        <w:softHyphen/>
        <w:t>cherschlichtungsverfahren nach dem Verbraucher</w:t>
      </w:r>
      <w:r w:rsidRPr="00500DB5">
        <w:rPr>
          <w:rFonts w:ascii="Arial" w:hAnsi="Arial" w:cs="Arial"/>
          <w:sz w:val="16"/>
          <w:szCs w:val="16"/>
        </w:rPr>
        <w:softHyphen/>
      </w:r>
      <w:r w:rsidRPr="00500DB5">
        <w:rPr>
          <w:rFonts w:ascii="Arial" w:hAnsi="Arial" w:cs="Arial"/>
          <w:sz w:val="16"/>
          <w:szCs w:val="16"/>
        </w:rPr>
        <w:lastRenderedPageBreak/>
        <w:t>streitbeilegungsgesetz.</w:t>
      </w:r>
    </w:p>
    <w:p w:rsidR="00500DB5" w:rsidRPr="00500DB5" w:rsidRDefault="00500DB5" w:rsidP="00500DB5">
      <w:pPr>
        <w:pStyle w:val="Heading40"/>
        <w:keepNext/>
        <w:keepLines/>
        <w:shd w:val="clear" w:color="auto" w:fill="auto"/>
        <w:spacing w:before="0"/>
        <w:jc w:val="left"/>
        <w:rPr>
          <w:rFonts w:ascii="Arial" w:hAnsi="Arial" w:cs="Arial"/>
          <w:sz w:val="16"/>
          <w:szCs w:val="16"/>
        </w:rPr>
      </w:pPr>
      <w:bookmarkStart w:id="10" w:name="bookmark13"/>
      <w:r w:rsidRPr="00500DB5">
        <w:rPr>
          <w:rFonts w:ascii="Arial" w:hAnsi="Arial" w:cs="Arial"/>
          <w:sz w:val="16"/>
          <w:szCs w:val="16"/>
        </w:rPr>
        <w:t>§ 12 Erfüllungsort, Gerichtsstand</w:t>
      </w:r>
      <w:bookmarkEnd w:id="10"/>
    </w:p>
    <w:p w:rsidR="00500DB5" w:rsidRPr="00500DB5" w:rsidRDefault="00500DB5" w:rsidP="00500DB5">
      <w:pPr>
        <w:numPr>
          <w:ilvl w:val="0"/>
          <w:numId w:val="7"/>
        </w:numPr>
        <w:tabs>
          <w:tab w:val="left" w:pos="683"/>
        </w:tabs>
        <w:spacing w:line="240" w:lineRule="exact"/>
        <w:ind w:left="600" w:hanging="220"/>
        <w:rPr>
          <w:rFonts w:ascii="Arial" w:hAnsi="Arial" w:cs="Arial"/>
          <w:sz w:val="16"/>
          <w:szCs w:val="16"/>
        </w:rPr>
      </w:pPr>
      <w:r w:rsidRPr="00500DB5">
        <w:rPr>
          <w:rFonts w:ascii="Arial" w:hAnsi="Arial" w:cs="Arial"/>
          <w:sz w:val="16"/>
          <w:szCs w:val="16"/>
        </w:rPr>
        <w:t>Erfüllungsort für alle Verpflichtungen aus diesem Vertrag ist der Sitz des Auftragnehmers.</w:t>
      </w:r>
    </w:p>
    <w:p w:rsidR="00500DB5" w:rsidRPr="00500DB5" w:rsidRDefault="00500DB5" w:rsidP="00500DB5">
      <w:pPr>
        <w:numPr>
          <w:ilvl w:val="0"/>
          <w:numId w:val="7"/>
        </w:numPr>
        <w:tabs>
          <w:tab w:val="left" w:pos="683"/>
        </w:tabs>
        <w:spacing w:after="240" w:line="240" w:lineRule="exact"/>
        <w:ind w:left="600" w:hanging="220"/>
        <w:rPr>
          <w:rFonts w:ascii="Arial" w:hAnsi="Arial" w:cs="Arial"/>
          <w:sz w:val="16"/>
          <w:szCs w:val="16"/>
        </w:rPr>
      </w:pPr>
      <w:r w:rsidRPr="00500DB5">
        <w:rPr>
          <w:rFonts w:ascii="Arial" w:hAnsi="Arial" w:cs="Arial"/>
          <w:sz w:val="16"/>
          <w:szCs w:val="16"/>
        </w:rPr>
        <w:t>Als ausschließlicher Gerichtsstand für Streitigkei</w:t>
      </w:r>
      <w:r w:rsidRPr="00500DB5">
        <w:rPr>
          <w:rFonts w:ascii="Arial" w:hAnsi="Arial" w:cs="Arial"/>
          <w:sz w:val="16"/>
          <w:szCs w:val="16"/>
        </w:rPr>
        <w:softHyphen/>
        <w:t>ten aus und im Zusammenhang mit diesem Ver</w:t>
      </w:r>
      <w:r w:rsidRPr="00500DB5">
        <w:rPr>
          <w:rFonts w:ascii="Arial" w:hAnsi="Arial" w:cs="Arial"/>
          <w:sz w:val="16"/>
          <w:szCs w:val="16"/>
        </w:rPr>
        <w:softHyphen/>
        <w:t>trag wird Dortmund vereinbart.</w:t>
      </w:r>
    </w:p>
    <w:p w:rsidR="00500DB5" w:rsidRPr="00500DB5" w:rsidRDefault="00500DB5" w:rsidP="00500DB5">
      <w:pPr>
        <w:pStyle w:val="Heading40"/>
        <w:keepNext/>
        <w:keepLines/>
        <w:shd w:val="clear" w:color="auto" w:fill="auto"/>
        <w:spacing w:before="0"/>
        <w:jc w:val="left"/>
        <w:rPr>
          <w:rFonts w:ascii="Arial" w:hAnsi="Arial" w:cs="Arial"/>
          <w:sz w:val="16"/>
          <w:szCs w:val="16"/>
        </w:rPr>
      </w:pPr>
      <w:bookmarkStart w:id="11" w:name="bookmark14"/>
      <w:r w:rsidRPr="00500DB5">
        <w:rPr>
          <w:rFonts w:ascii="Arial" w:hAnsi="Arial" w:cs="Arial"/>
          <w:sz w:val="16"/>
          <w:szCs w:val="16"/>
        </w:rPr>
        <w:t>§ 13 Schlussvereinbarungen</w:t>
      </w:r>
      <w:bookmarkEnd w:id="11"/>
    </w:p>
    <w:p w:rsidR="00500DB5" w:rsidRPr="00500DB5" w:rsidRDefault="00500DB5" w:rsidP="00500DB5">
      <w:pPr>
        <w:ind w:left="1380"/>
        <w:rPr>
          <w:rFonts w:ascii="Arial" w:hAnsi="Arial" w:cs="Arial"/>
          <w:sz w:val="16"/>
          <w:szCs w:val="16"/>
        </w:rPr>
      </w:pPr>
      <w:r w:rsidRPr="00500DB5">
        <w:rPr>
          <w:rFonts w:ascii="Arial" w:hAnsi="Arial" w:cs="Arial"/>
          <w:sz w:val="16"/>
          <w:szCs w:val="16"/>
        </w:rPr>
        <w:t xml:space="preserve"> (1) Änderungen im Vertrag oder seiner Bestandteile bedürfen der Schriftform. Dies gilt auch für eine Änderung dieser Klausel. Mündliche Nebenabsprachen sind unwirksam.</w:t>
      </w:r>
    </w:p>
    <w:p w:rsidR="00500DB5" w:rsidRPr="00500DB5" w:rsidRDefault="00500DB5" w:rsidP="00500DB5">
      <w:pPr>
        <w:numPr>
          <w:ilvl w:val="0"/>
          <w:numId w:val="8"/>
        </w:numPr>
        <w:tabs>
          <w:tab w:val="left" w:pos="683"/>
        </w:tabs>
        <w:spacing w:line="240" w:lineRule="exact"/>
        <w:ind w:left="600" w:hanging="220"/>
        <w:rPr>
          <w:rFonts w:ascii="Arial" w:hAnsi="Arial" w:cs="Arial"/>
          <w:sz w:val="16"/>
          <w:szCs w:val="16"/>
        </w:rPr>
      </w:pPr>
      <w:r w:rsidRPr="00500DB5">
        <w:rPr>
          <w:rFonts w:ascii="Arial" w:hAnsi="Arial" w:cs="Arial"/>
          <w:sz w:val="16"/>
          <w:szCs w:val="16"/>
        </w:rPr>
        <w:t>Für die Durchführung des Auftrags gilt aus</w:t>
      </w:r>
      <w:r w:rsidRPr="00500DB5">
        <w:rPr>
          <w:rFonts w:ascii="Arial" w:hAnsi="Arial" w:cs="Arial"/>
          <w:sz w:val="16"/>
          <w:szCs w:val="16"/>
        </w:rPr>
        <w:softHyphen/>
        <w:t>nahmslos das Recht der Bundesrepublik Deutsch</w:t>
      </w:r>
      <w:r w:rsidRPr="00500DB5">
        <w:rPr>
          <w:rFonts w:ascii="Arial" w:hAnsi="Arial" w:cs="Arial"/>
          <w:sz w:val="16"/>
          <w:szCs w:val="16"/>
        </w:rPr>
        <w:softHyphen/>
        <w:t>land.</w:t>
      </w:r>
    </w:p>
    <w:p w:rsidR="00500DB5" w:rsidRDefault="00500DB5" w:rsidP="00500DB5">
      <w:pPr>
        <w:numPr>
          <w:ilvl w:val="0"/>
          <w:numId w:val="8"/>
        </w:numPr>
        <w:tabs>
          <w:tab w:val="left" w:pos="683"/>
        </w:tabs>
        <w:spacing w:after="1012" w:line="240" w:lineRule="exact"/>
        <w:ind w:left="600" w:hanging="220"/>
        <w:rPr>
          <w:rFonts w:ascii="Arial" w:hAnsi="Arial" w:cs="Arial"/>
          <w:sz w:val="16"/>
          <w:szCs w:val="16"/>
        </w:rPr>
      </w:pPr>
      <w:r w:rsidRPr="00500DB5">
        <w:rPr>
          <w:rFonts w:ascii="Arial" w:hAnsi="Arial" w:cs="Arial"/>
          <w:sz w:val="16"/>
          <w:szCs w:val="16"/>
        </w:rPr>
        <w:t>Sollte eine Bestimmung des Vertrags unwirksam sein oder werden, oder sollte der Vertrag eine Rege</w:t>
      </w:r>
      <w:r w:rsidRPr="00500DB5">
        <w:rPr>
          <w:rFonts w:ascii="Arial" w:hAnsi="Arial" w:cs="Arial"/>
          <w:sz w:val="16"/>
          <w:szCs w:val="16"/>
        </w:rPr>
        <w:softHyphen/>
        <w:t>lungslücke enthalten, so wird hierdurch die Wirk</w:t>
      </w:r>
      <w:r w:rsidRPr="00500DB5">
        <w:rPr>
          <w:rFonts w:ascii="Arial" w:hAnsi="Arial" w:cs="Arial"/>
          <w:sz w:val="16"/>
          <w:szCs w:val="16"/>
        </w:rPr>
        <w:softHyphen/>
        <w:t>samkeit des Vertrags im Übrigen nicht berührt.</w:t>
      </w:r>
    </w:p>
    <w:p w:rsidR="00500DB5" w:rsidRPr="00500DB5" w:rsidRDefault="00500DB5" w:rsidP="00500DB5">
      <w:pPr>
        <w:tabs>
          <w:tab w:val="left" w:pos="683"/>
        </w:tabs>
        <w:spacing w:after="1012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Stand 01.01.2020</w:t>
      </w:r>
    </w:p>
    <w:p w:rsidR="00500DB5" w:rsidRPr="00500DB5" w:rsidRDefault="00500DB5" w:rsidP="00500DB5">
      <w:pPr>
        <w:rPr>
          <w:rFonts w:ascii="Arial" w:hAnsi="Arial" w:cs="Arial"/>
          <w:sz w:val="10"/>
          <w:szCs w:val="10"/>
        </w:rPr>
      </w:pPr>
    </w:p>
    <w:sectPr w:rsidR="00500DB5" w:rsidRPr="00500DB5" w:rsidSect="007C79A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83D" w:rsidRDefault="00B9783D" w:rsidP="00500DB5">
      <w:r>
        <w:separator/>
      </w:r>
    </w:p>
  </w:endnote>
  <w:endnote w:type="continuationSeparator" w:id="1">
    <w:p w:rsidR="00B9783D" w:rsidRDefault="00B9783D" w:rsidP="00500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DB5" w:rsidRPr="00500DB5" w:rsidRDefault="00500DB5">
    <w:pPr>
      <w:rPr>
        <w:rFonts w:asciiTheme="majorHAnsi" w:hAnsiTheme="majorHAnsi"/>
        <w:sz w:val="16"/>
        <w:szCs w:val="16"/>
      </w:rPr>
    </w:pPr>
    <w:r>
      <w:t xml:space="preserve">hmd-dortmund GbR                                                                                                         </w:t>
    </w:r>
    <w:sdt>
      <w:sdtPr>
        <w:rPr>
          <w:rFonts w:asciiTheme="majorHAnsi" w:hAnsiTheme="majorHAnsi"/>
          <w:sz w:val="48"/>
          <w:szCs w:val="44"/>
        </w:rPr>
        <w:id w:val="14478487"/>
        <w:docPartObj>
          <w:docPartGallery w:val="Page Numbers (Margins)"/>
          <w:docPartUnique/>
        </w:docPartObj>
      </w:sdtPr>
      <w:sdtEndPr>
        <w:rPr>
          <w:sz w:val="16"/>
          <w:szCs w:val="16"/>
        </w:rPr>
      </w:sdtEndPr>
      <w:sdtContent>
        <w:sdt>
          <w:sdtPr>
            <w:rPr>
              <w:rFonts w:asciiTheme="majorHAnsi" w:hAnsiTheme="majorHAnsi"/>
              <w:sz w:val="16"/>
              <w:szCs w:val="16"/>
            </w:rPr>
            <w:id w:val="107640144"/>
            <w:docPartObj>
              <w:docPartGallery w:val="Page Numbers (Margins)"/>
              <w:docPartUnique/>
            </w:docPartObj>
          </w:sdtPr>
          <w:sdtContent>
            <w:r w:rsidRPr="00500DB5">
              <w:rPr>
                <w:sz w:val="16"/>
                <w:szCs w:val="16"/>
              </w:rPr>
              <w:fldChar w:fldCharType="begin"/>
            </w:r>
            <w:r w:rsidRPr="00500DB5">
              <w:rPr>
                <w:sz w:val="16"/>
                <w:szCs w:val="16"/>
              </w:rPr>
              <w:instrText xml:space="preserve"> PAGE   \* MERGEFORMAT </w:instrText>
            </w:r>
            <w:r w:rsidRPr="00500DB5">
              <w:rPr>
                <w:sz w:val="16"/>
                <w:szCs w:val="16"/>
              </w:rPr>
              <w:fldChar w:fldCharType="separate"/>
            </w:r>
            <w:r w:rsidR="00096C38" w:rsidRPr="00096C38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  <w:r w:rsidRPr="00500DB5">
              <w:rPr>
                <w:sz w:val="16"/>
                <w:szCs w:val="16"/>
              </w:rPr>
              <w:fldChar w:fldCharType="end"/>
            </w:r>
          </w:sdtContent>
        </w:sdt>
      </w:sdtContent>
    </w:sdt>
    <w:r w:rsidRPr="00500DB5">
      <w:rPr>
        <w:rFonts w:asciiTheme="majorHAnsi" w:hAnsiTheme="majorHAnsi"/>
        <w:sz w:val="16"/>
        <w:szCs w:val="16"/>
      </w:rPr>
      <w:t>/2</w:t>
    </w:r>
  </w:p>
  <w:p w:rsidR="00500DB5" w:rsidRDefault="00500DB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83D" w:rsidRDefault="00B9783D" w:rsidP="00500DB5">
      <w:r>
        <w:separator/>
      </w:r>
    </w:p>
  </w:footnote>
  <w:footnote w:type="continuationSeparator" w:id="1">
    <w:p w:rsidR="00B9783D" w:rsidRDefault="00B9783D" w:rsidP="00500D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DB5" w:rsidRDefault="00500DB5">
    <w:pPr>
      <w:pStyle w:val="Kopfzeile"/>
    </w:pPr>
    <w:r>
      <w:t>Allgemeine Geschäftsbedingungen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AD6"/>
    <w:multiLevelType w:val="multilevel"/>
    <w:tmpl w:val="CFEE896E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de-DE" w:eastAsia="de-DE" w:bidi="de-D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79801BC"/>
    <w:multiLevelType w:val="multilevel"/>
    <w:tmpl w:val="5044BFEA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855F20"/>
    <w:multiLevelType w:val="multilevel"/>
    <w:tmpl w:val="23D875F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176AB3"/>
    <w:multiLevelType w:val="multilevel"/>
    <w:tmpl w:val="33B4D73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2B11B7"/>
    <w:multiLevelType w:val="hybridMultilevel"/>
    <w:tmpl w:val="B946334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E47EA"/>
    <w:multiLevelType w:val="multilevel"/>
    <w:tmpl w:val="4D4A600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B101D7"/>
    <w:multiLevelType w:val="multilevel"/>
    <w:tmpl w:val="6B2E403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8950DF"/>
    <w:multiLevelType w:val="multilevel"/>
    <w:tmpl w:val="6D4678D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F00122"/>
    <w:multiLevelType w:val="multilevel"/>
    <w:tmpl w:val="EC4472E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0DB5"/>
    <w:rsid w:val="00096C38"/>
    <w:rsid w:val="00500DB5"/>
    <w:rsid w:val="007C79AF"/>
    <w:rsid w:val="00B9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0DB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odytext4">
    <w:name w:val="Body text (4)_"/>
    <w:basedOn w:val="Absatz-Standardschriftart"/>
    <w:link w:val="Bodytext40"/>
    <w:locked/>
    <w:rsid w:val="00500DB5"/>
    <w:rPr>
      <w:b/>
      <w:bCs/>
      <w:sz w:val="17"/>
      <w:szCs w:val="17"/>
      <w:shd w:val="clear" w:color="auto" w:fill="FFFFFF"/>
    </w:rPr>
  </w:style>
  <w:style w:type="paragraph" w:customStyle="1" w:styleId="Bodytext40">
    <w:name w:val="Body text (4)"/>
    <w:basedOn w:val="Standard"/>
    <w:link w:val="Bodytext4"/>
    <w:rsid w:val="00500DB5"/>
    <w:pPr>
      <w:shd w:val="clear" w:color="auto" w:fill="FFFFFF"/>
      <w:spacing w:line="240" w:lineRule="exact"/>
      <w:jc w:val="both"/>
    </w:pPr>
    <w:rPr>
      <w:rFonts w:asciiTheme="minorHAnsi" w:eastAsiaTheme="minorHAnsi" w:hAnsiTheme="minorHAnsi" w:cstheme="minorBidi"/>
      <w:b/>
      <w:bCs/>
      <w:color w:val="auto"/>
      <w:sz w:val="17"/>
      <w:szCs w:val="17"/>
      <w:lang w:eastAsia="en-US" w:bidi="ar-SA"/>
    </w:rPr>
  </w:style>
  <w:style w:type="character" w:customStyle="1" w:styleId="Bodytext2">
    <w:name w:val="Body text (2)"/>
    <w:basedOn w:val="Absatz-Standardschriftart"/>
    <w:rsid w:val="00500D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63A1"/>
      <w:spacing w:val="0"/>
      <w:w w:val="100"/>
      <w:position w:val="0"/>
      <w:sz w:val="18"/>
      <w:szCs w:val="18"/>
      <w:u w:val="none"/>
      <w:effect w:val="none"/>
      <w:lang w:val="de-DE" w:eastAsia="de-DE" w:bidi="de-DE"/>
    </w:rPr>
  </w:style>
  <w:style w:type="character" w:customStyle="1" w:styleId="Bodytext20">
    <w:name w:val="Body text (2)_"/>
    <w:basedOn w:val="Absatz-Standardschriftart"/>
    <w:rsid w:val="00500DB5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4">
    <w:name w:val="Heading #4_"/>
    <w:basedOn w:val="Absatz-Standardschriftart"/>
    <w:link w:val="Heading40"/>
    <w:rsid w:val="00500DB5"/>
    <w:rPr>
      <w:b/>
      <w:bCs/>
      <w:sz w:val="17"/>
      <w:szCs w:val="17"/>
      <w:shd w:val="clear" w:color="auto" w:fill="FFFFFF"/>
    </w:rPr>
  </w:style>
  <w:style w:type="paragraph" w:customStyle="1" w:styleId="Heading40">
    <w:name w:val="Heading #4"/>
    <w:basedOn w:val="Standard"/>
    <w:link w:val="Heading4"/>
    <w:rsid w:val="00500DB5"/>
    <w:pPr>
      <w:shd w:val="clear" w:color="auto" w:fill="FFFFFF"/>
      <w:spacing w:before="240" w:line="240" w:lineRule="exact"/>
      <w:jc w:val="both"/>
      <w:outlineLvl w:val="3"/>
    </w:pPr>
    <w:rPr>
      <w:rFonts w:asciiTheme="minorHAnsi" w:eastAsiaTheme="minorHAnsi" w:hAnsiTheme="minorHAnsi" w:cstheme="minorBidi"/>
      <w:b/>
      <w:bCs/>
      <w:color w:val="auto"/>
      <w:sz w:val="17"/>
      <w:szCs w:val="17"/>
      <w:lang w:eastAsia="en-US" w:bidi="ar-SA"/>
    </w:rPr>
  </w:style>
  <w:style w:type="paragraph" w:styleId="Kopfzeile">
    <w:name w:val="header"/>
    <w:basedOn w:val="Standard"/>
    <w:link w:val="KopfzeileZchn"/>
    <w:uiPriority w:val="99"/>
    <w:semiHidden/>
    <w:unhideWhenUsed/>
    <w:rsid w:val="00500D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00DB5"/>
    <w:rPr>
      <w:rFonts w:ascii="Times New Roman" w:eastAsia="Times New Roman" w:hAnsi="Times New Roman" w:cs="Times New Roman"/>
      <w:color w:val="000000"/>
      <w:sz w:val="24"/>
      <w:szCs w:val="24"/>
      <w:lang w:eastAsia="de-DE" w:bidi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500D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00DB5"/>
    <w:rPr>
      <w:rFonts w:ascii="Times New Roman" w:eastAsia="Times New Roman" w:hAnsi="Times New Roman" w:cs="Times New Roman"/>
      <w:color w:val="000000"/>
      <w:sz w:val="24"/>
      <w:szCs w:val="24"/>
      <w:lang w:eastAsia="de-DE" w:bidi="de-DE"/>
    </w:rPr>
  </w:style>
  <w:style w:type="paragraph" w:styleId="Listenabsatz">
    <w:name w:val="List Paragraph"/>
    <w:basedOn w:val="Standard"/>
    <w:uiPriority w:val="34"/>
    <w:qFormat/>
    <w:rsid w:val="00500D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9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4299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Fritz-Günther Temme</dc:creator>
  <cp:lastModifiedBy>Fritz-Günther Temme</cp:lastModifiedBy>
  <cp:revision>1</cp:revision>
  <cp:lastPrinted>2019-12-22T13:41:00Z</cp:lastPrinted>
  <dcterms:created xsi:type="dcterms:W3CDTF">2019-12-22T13:31:00Z</dcterms:created>
  <dcterms:modified xsi:type="dcterms:W3CDTF">2019-12-22T13:41:00Z</dcterms:modified>
</cp:coreProperties>
</file>